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40"/>
          <w:szCs w:val="40"/>
          <w:lang w:val="en-US" w:eastAsia="zh-CN" w:bidi="ar"/>
        </w:rPr>
      </w:pPr>
      <w:r>
        <w:rPr>
          <w:rFonts w:ascii="黑体" w:hAnsi="宋体" w:eastAsia="黑体" w:cs="黑体"/>
          <w:color w:val="000000"/>
          <w:kern w:val="0"/>
          <w:sz w:val="40"/>
          <w:szCs w:val="40"/>
          <w:lang w:val="en-US" w:eastAsia="zh-CN" w:bidi="ar"/>
        </w:rPr>
        <w:t>东明县</w:t>
      </w:r>
      <w:r>
        <w:rPr>
          <w:rFonts w:hint="eastAsia" w:ascii="黑体" w:hAnsi="宋体" w:eastAsia="黑体" w:cs="黑体"/>
          <w:color w:val="000000"/>
          <w:kern w:val="0"/>
          <w:sz w:val="40"/>
          <w:szCs w:val="40"/>
          <w:lang w:val="en-US" w:eastAsia="zh-CN" w:bidi="ar"/>
        </w:rPr>
        <w:t>综合行政执法局2023</w:t>
      </w:r>
      <w:r>
        <w:rPr>
          <w:rFonts w:ascii="黑体" w:hAnsi="宋体" w:eastAsia="黑体" w:cs="黑体"/>
          <w:color w:val="000000"/>
          <w:kern w:val="0"/>
          <w:sz w:val="40"/>
          <w:szCs w:val="40"/>
          <w:lang w:val="en-US" w:eastAsia="zh-CN" w:bidi="ar"/>
        </w:rPr>
        <w:t>年度主动公开基本目录</w:t>
      </w:r>
    </w:p>
    <w:p>
      <w:pPr>
        <w:keepNext w:val="0"/>
        <w:keepLines w:val="0"/>
        <w:widowControl/>
        <w:suppressLineNumbers w:val="0"/>
        <w:jc w:val="center"/>
        <w:rPr>
          <w:rFonts w:ascii="黑体" w:hAnsi="宋体" w:eastAsia="黑体" w:cs="黑体"/>
          <w:color w:val="000000"/>
          <w:kern w:val="0"/>
          <w:sz w:val="24"/>
          <w:szCs w:val="24"/>
          <w:lang w:val="en-US" w:eastAsia="zh-CN" w:bidi="ar"/>
        </w:rPr>
      </w:pPr>
    </w:p>
    <w:tbl>
      <w:tblPr>
        <w:tblStyle w:val="5"/>
        <w:tblW w:w="14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697"/>
        <w:gridCol w:w="636"/>
        <w:gridCol w:w="636"/>
        <w:gridCol w:w="2253"/>
        <w:gridCol w:w="1478"/>
        <w:gridCol w:w="3002"/>
        <w:gridCol w:w="1359"/>
        <w:gridCol w:w="1562"/>
        <w:gridCol w:w="657"/>
        <w:gridCol w:w="660"/>
        <w:gridCol w:w="645"/>
        <w:gridCol w:w="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tblHeader/>
          <w:jc w:val="center"/>
        </w:trPr>
        <w:tc>
          <w:tcPr>
            <w:tcW w:w="267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公开事项</w:t>
            </w:r>
          </w:p>
        </w:tc>
        <w:tc>
          <w:tcPr>
            <w:tcW w:w="225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公开内容（要素）</w:t>
            </w:r>
          </w:p>
        </w:tc>
        <w:tc>
          <w:tcPr>
            <w:tcW w:w="147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公开依据</w:t>
            </w:r>
          </w:p>
        </w:tc>
        <w:tc>
          <w:tcPr>
            <w:tcW w:w="300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公开时限</w:t>
            </w:r>
          </w:p>
        </w:tc>
        <w:tc>
          <w:tcPr>
            <w:tcW w:w="135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公开主体</w:t>
            </w:r>
          </w:p>
        </w:tc>
        <w:tc>
          <w:tcPr>
            <w:tcW w:w="1562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公开渠道和载体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公开对象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tblHeader/>
          <w:jc w:val="center"/>
        </w:trPr>
        <w:tc>
          <w:tcPr>
            <w:tcW w:w="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一级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事项</w:t>
            </w: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二级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事项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三级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事项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四级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事项</w:t>
            </w:r>
          </w:p>
        </w:tc>
        <w:tc>
          <w:tcPr>
            <w:tcW w:w="2253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1478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300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1562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全社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会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特定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对象</w:t>
            </w:r>
          </w:p>
        </w:tc>
        <w:tc>
          <w:tcPr>
            <w:tcW w:w="6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主动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依申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请公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法定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基础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信息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机构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职能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机构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设置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机构设置、部门职能、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办公地址、办公时间、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联系方式等信息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领导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负责人的姓名、现任职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务职级、性别、民族、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出生年月、学历学位、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政治面貌、照片等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内设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机构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内设机构设置、 职能等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下属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单位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下属事业单位设置、 职能等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采购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实施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情况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及时规范公开集中采购实施情况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机制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业务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培训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培训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与开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展情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况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每年制定并公开年度培训计划，按照计划开展或参加政务公开业务培训情况信息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推进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实施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方案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pacing w:val="-6"/>
                <w:sz w:val="21"/>
                <w:szCs w:val="21"/>
              </w:rPr>
              <w:t>或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作措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施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每年制定并公开</w:t>
            </w:r>
            <w:r>
              <w:rPr>
                <w:rFonts w:hint="eastAsia" w:ascii="黑体" w:hAnsi="黑体" w:eastAsia="黑体" w:cs="黑体"/>
                <w:spacing w:val="-6"/>
                <w:sz w:val="21"/>
                <w:szCs w:val="21"/>
              </w:rPr>
              <w:t>部门实施方案或工作措施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政务公开工作机构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部门分管负责人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  <w:t>及时调整政务公开领导小组并公开相关文件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自该信息形成或者变更之日起 20 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重点领域信息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公示</w:t>
            </w: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事前公开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人员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名单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及时规范公开行政执法人员资格清单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及时规范公开行政执法岗位信息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主体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清单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及时规范公开行政执法主体资格清单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服务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指南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集中向社会依法公开行政执法职责、执法依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据、执法程序、监督途径等信息；编制并公开本机关的服务指南、执法流程图；服务指南明确执法事项名称、受理机构、审批机构、受理条件、办理时限等内容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内容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及时规范公开行政执法职责、权限、依据、程序、监督途径</w:t>
            </w:r>
          </w:p>
        </w:tc>
        <w:tc>
          <w:tcPr>
            <w:tcW w:w="147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自执法决定作出之日起20 个工作日内，向社会公布。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重点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领域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信息</w:t>
            </w: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事后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行政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总体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情况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及时规范公开行政执法统计年报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每年1月31日前公开上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年度总体情况。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执法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按时向社会公布执法机关、执法对象、执法类别、执法结论等执法结果信息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restart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城市管理和综合执法</w:t>
            </w:r>
          </w:p>
        </w:tc>
        <w:tc>
          <w:tcPr>
            <w:tcW w:w="63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依法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行政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行政强制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办理行政强制的依据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条件、程序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行政处罚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办理行政处罚的依据、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条件、程序以及本级行政机关认为具有一定社会影响的行政处罚决定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监督检查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城市管理和综合执法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监督检查信息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公共服务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办事指南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办事依据、程序、时限，办事时间、地点、部门、联系方式及相关办理结果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权责清单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级政府部门权责清单，并根据法律法规立改废释情况、机构和职能调整情况等，及时调整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在权责清单调整后20个工作日内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工作信息</w:t>
            </w: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业务工作信息、安全生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产执法检查信息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自该信息形成或者变更之日起 7 个工作日内。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restart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双随机、一公开监管</w:t>
            </w:r>
          </w:p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随机抽查事项清单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及时更新并公开随机抽查事项清单，清单要素包括抽查依据、对象、内容、方式、比例和频次等方面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抽查计划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抽查计划信息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抽查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情况和查处结果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集中公开抽取情况和抽查结果，并按相关规定公开对抽查发现的违法违规行为的查处结果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自执法决定作出之日起20 个工作日内，向社会公布。行政许可、行政处罚自执法决定作出之日起7 个工作日内公开。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重点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领域</w:t>
            </w:r>
          </w:p>
        </w:tc>
        <w:tc>
          <w:tcPr>
            <w:tcW w:w="69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报告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任务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与监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督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政府工作报告中涉及综合行政执法局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工作的相关任务分工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成效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与举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措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执行措施、实施步骤、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责任分工、监督方式、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工作进展、取得成效、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后续举措等信息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法治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建设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报告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法治政府建设情况年度工作报告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每年1月31日前公开上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年度总体情况。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公众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参与</w:t>
            </w: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受理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答复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答复公众关于城市管理和综合执法的咨询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简单常见问题咨询的答复不超过 3 个工作日。另有规定的，从其规定。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意见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征集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意见收集情况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指南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政府信息的分类、编排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体系；政府信息获取方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式；政府信息公开机构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信息（包括名称、办公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地址、办公时间、联系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电话、传真号码、互联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网联系方式等）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自该信息形成或者变更之日起20个工作日内及时公开。另有规定的，从其规定。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政府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信息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公开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年报</w:t>
            </w:r>
          </w:p>
        </w:tc>
        <w:tc>
          <w:tcPr>
            <w:tcW w:w="6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5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本单位历年政府信息公开工作年度报告</w:t>
            </w:r>
          </w:p>
        </w:tc>
        <w:tc>
          <w:tcPr>
            <w:tcW w:w="14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《政府信息公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开条例》</w:t>
            </w:r>
          </w:p>
        </w:tc>
        <w:tc>
          <w:tcPr>
            <w:tcW w:w="30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每年1月31日前公开上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1"/>
                <w:szCs w:val="21"/>
                <w:lang w:val="en-US" w:eastAsia="zh-CN" w:bidi="ar"/>
              </w:rPr>
              <w:t>年度总体情况。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综合行政执法局</w:t>
            </w:r>
          </w:p>
        </w:tc>
        <w:tc>
          <w:tcPr>
            <w:tcW w:w="15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政府门户网站</w:t>
            </w:r>
          </w:p>
        </w:tc>
        <w:tc>
          <w:tcPr>
            <w:tcW w:w="65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>
      <w:pPr>
        <w:jc w:val="both"/>
      </w:pPr>
    </w:p>
    <w:sectPr>
      <w:footerReference r:id="rId3" w:type="default"/>
      <w:pgSz w:w="16838" w:h="11906" w:orient="landscape"/>
      <w:pgMar w:top="1349" w:right="1440" w:bottom="1349" w:left="1440" w:header="851" w:footer="992" w:gutter="0"/>
      <w:pgNumType w:fmt="decimal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>—</w:t>
                          </w:r>
                          <w:r>
                            <w:rPr>
                              <w:sz w:val="22"/>
                              <w:szCs w:val="36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0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>—</w:t>
                    </w:r>
                    <w:r>
                      <w:rPr>
                        <w:sz w:val="22"/>
                        <w:szCs w:val="36"/>
                      </w:rPr>
                      <w:t xml:space="preserve">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0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mirrorMargins w:val="1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hMzk5ZTlhNzcyZDExYTVjNzdiYTRmZTM2Yzc0YzIifQ=="/>
  </w:docVars>
  <w:rsids>
    <w:rsidRoot w:val="7B215B28"/>
    <w:rsid w:val="06A0784E"/>
    <w:rsid w:val="07E530B7"/>
    <w:rsid w:val="082F6A02"/>
    <w:rsid w:val="13AE369B"/>
    <w:rsid w:val="13FF2FCC"/>
    <w:rsid w:val="151E215B"/>
    <w:rsid w:val="194537B1"/>
    <w:rsid w:val="1AA749A0"/>
    <w:rsid w:val="1E426EBA"/>
    <w:rsid w:val="1E5B4FF7"/>
    <w:rsid w:val="1F03457C"/>
    <w:rsid w:val="20C932CD"/>
    <w:rsid w:val="22802A0D"/>
    <w:rsid w:val="23B00D6A"/>
    <w:rsid w:val="2448564A"/>
    <w:rsid w:val="24927969"/>
    <w:rsid w:val="249E7671"/>
    <w:rsid w:val="2A06265E"/>
    <w:rsid w:val="2CD5539D"/>
    <w:rsid w:val="2DC1367A"/>
    <w:rsid w:val="314A0258"/>
    <w:rsid w:val="31874E16"/>
    <w:rsid w:val="31F6203D"/>
    <w:rsid w:val="34576015"/>
    <w:rsid w:val="3BCC2061"/>
    <w:rsid w:val="3C753147"/>
    <w:rsid w:val="3DE7500A"/>
    <w:rsid w:val="3F8679B0"/>
    <w:rsid w:val="443A2D9A"/>
    <w:rsid w:val="44564BBE"/>
    <w:rsid w:val="44D23AE5"/>
    <w:rsid w:val="482F2688"/>
    <w:rsid w:val="48F91503"/>
    <w:rsid w:val="4A253019"/>
    <w:rsid w:val="4B9A71CE"/>
    <w:rsid w:val="4C433C79"/>
    <w:rsid w:val="4DB52955"/>
    <w:rsid w:val="4FDA66A3"/>
    <w:rsid w:val="56EE10A3"/>
    <w:rsid w:val="59B6030B"/>
    <w:rsid w:val="5A23034F"/>
    <w:rsid w:val="5C734427"/>
    <w:rsid w:val="5C920557"/>
    <w:rsid w:val="5F571B00"/>
    <w:rsid w:val="63697266"/>
    <w:rsid w:val="663761A5"/>
    <w:rsid w:val="674C75DE"/>
    <w:rsid w:val="68D13A36"/>
    <w:rsid w:val="69685FDC"/>
    <w:rsid w:val="6A9B7277"/>
    <w:rsid w:val="6E9129A5"/>
    <w:rsid w:val="6FB346A2"/>
    <w:rsid w:val="7092323B"/>
    <w:rsid w:val="7B215B28"/>
    <w:rsid w:val="7B59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3967</Words>
  <Characters>4005</Characters>
  <Lines>0</Lines>
  <Paragraphs>0</Paragraphs>
  <TotalTime>13</TotalTime>
  <ScaleCrop>false</ScaleCrop>
  <LinksUpToDate>false</LinksUpToDate>
  <CharactersWithSpaces>4046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2023-07-28T07:21:00Z</dcterms:created>
  <dc:creator>yjj</dc:creator>
  <cp:lastModifiedBy>Lenovo</cp:lastModifiedBy>
  <dcterms:modified xsi:type="dcterms:W3CDTF">2023-09-11T08:34:11Z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3965C25386C446B3883E5CA7896FE17F_11</vt:lpwstr>
  </property>
</Properties>
</file>